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C7E13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Paris, Frankfurt, 16</w:t>
      </w:r>
      <w:r>
        <w:rPr>
          <w:rFonts w:ascii="Verdana" w:hAnsi="Verdana"/>
          <w:sz w:val="18"/>
          <w:szCs w:val="18"/>
          <w:lang w:val="en-US"/>
        </w:rPr>
        <w:t xml:space="preserve"> June 2016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  <w:lang w:val="en-US"/>
        </w:rPr>
        <w:t>For immediate release</w:t>
      </w:r>
    </w:p>
    <w:p w14:paraId="7A0D45F0" w14:textId="77777777" w:rsidR="00DF1056" w:rsidRDefault="00DF1056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</w:p>
    <w:p w14:paraId="6A40FA61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  <w:lang w:val="en-US"/>
        </w:rPr>
        <w:t>The world</w:t>
      </w:r>
      <w:r>
        <w:rPr>
          <w:rFonts w:ascii="Verdana" w:hAnsi="Verdana"/>
          <w:b/>
          <w:bCs/>
          <w:sz w:val="24"/>
          <w:szCs w:val="24"/>
        </w:rPr>
        <w:t>’</w:t>
      </w:r>
      <w:r>
        <w:rPr>
          <w:rFonts w:ascii="Verdana" w:hAnsi="Verdana"/>
          <w:b/>
          <w:bCs/>
          <w:sz w:val="24"/>
          <w:szCs w:val="24"/>
          <w:lang w:val="en-US"/>
        </w:rPr>
        <w:t>s best printers</w:t>
      </w:r>
    </w:p>
    <w:p w14:paraId="59D24543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  <w:lang w:val="en-US"/>
        </w:rPr>
        <w:t xml:space="preserve">Winners of </w:t>
      </w:r>
      <w:proofErr w:type="spellStart"/>
      <w:r>
        <w:rPr>
          <w:rFonts w:ascii="Verdana" w:hAnsi="Verdana"/>
          <w:i/>
          <w:iCs/>
          <w:sz w:val="18"/>
          <w:szCs w:val="18"/>
          <w:lang w:val="en-US"/>
        </w:rPr>
        <w:t>colour</w:t>
      </w:r>
      <w:proofErr w:type="spellEnd"/>
      <w:r>
        <w:rPr>
          <w:rFonts w:ascii="Verdana" w:hAnsi="Verdana"/>
          <w:i/>
          <w:iCs/>
          <w:sz w:val="18"/>
          <w:szCs w:val="18"/>
          <w:lang w:val="en-US"/>
        </w:rPr>
        <w:t xml:space="preserve"> printing contest for 2016-2018 announced</w:t>
      </w:r>
    </w:p>
    <w:p w14:paraId="72B7F600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>The new members of the International Newspaper Color Quality Club 2016</w:t>
      </w:r>
      <w:r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  <w:lang w:val="en-US"/>
        </w:rPr>
        <w:t>2018 (INCQC) have been determined: 86</w:t>
      </w:r>
      <w:r>
        <w:rPr>
          <w:rFonts w:ascii="Verdana" w:hAnsi="Verdana"/>
          <w:sz w:val="18"/>
          <w:szCs w:val="18"/>
          <w:lang w:val="en-US"/>
        </w:rPr>
        <w:t xml:space="preserve"> newspaper titles produced by 65</w:t>
      </w:r>
      <w:r>
        <w:rPr>
          <w:rFonts w:ascii="Verdana" w:hAnsi="Verdana"/>
          <w:sz w:val="18"/>
          <w:szCs w:val="18"/>
          <w:lang w:val="en-US"/>
        </w:rPr>
        <w:t xml:space="preserve"> publishing and printing companies in 26 countries have achieved membership for two years.</w:t>
      </w:r>
    </w:p>
    <w:p w14:paraId="166555F7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>Once every two years since 1994 the World Association of Newspapers and News Publishers, WAN-IFRA, has offered newspapers worldwide an</w:t>
      </w:r>
      <w:r>
        <w:rPr>
          <w:rFonts w:ascii="Verdana" w:hAnsi="Verdana"/>
          <w:sz w:val="18"/>
          <w:szCs w:val="18"/>
          <w:lang w:val="en-US"/>
        </w:rPr>
        <w:t xml:space="preserve"> opportunity to demonstrate their </w:t>
      </w:r>
      <w:proofErr w:type="spellStart"/>
      <w:r>
        <w:rPr>
          <w:rFonts w:ascii="Verdana" w:hAnsi="Verdana"/>
          <w:sz w:val="18"/>
          <w:szCs w:val="18"/>
          <w:lang w:val="en-US"/>
        </w:rPr>
        <w:t>colour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 printing excellence by </w:t>
      </w:r>
      <w:proofErr w:type="spellStart"/>
      <w:r>
        <w:rPr>
          <w:rFonts w:ascii="Verdana" w:hAnsi="Verdana"/>
          <w:sz w:val="18"/>
          <w:szCs w:val="18"/>
          <w:lang w:val="en-US"/>
        </w:rPr>
        <w:t>organising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 a print-quality competition. Newspapers that succeed in qualifying for inclusion in the list of the world</w:t>
      </w:r>
      <w:r>
        <w:rPr>
          <w:rFonts w:ascii="Verdana" w:hAnsi="Verdana"/>
          <w:sz w:val="18"/>
          <w:szCs w:val="18"/>
        </w:rPr>
        <w:t>’</w:t>
      </w:r>
      <w:r>
        <w:rPr>
          <w:rFonts w:ascii="Verdana" w:hAnsi="Verdana"/>
          <w:sz w:val="18"/>
          <w:szCs w:val="18"/>
          <w:lang w:val="en-US"/>
        </w:rPr>
        <w:t xml:space="preserve">s best printers can draw on this distinction to </w:t>
      </w:r>
      <w:proofErr w:type="spellStart"/>
      <w:r>
        <w:rPr>
          <w:rFonts w:ascii="Verdana" w:hAnsi="Verdana"/>
          <w:sz w:val="18"/>
          <w:szCs w:val="18"/>
          <w:lang w:val="en-US"/>
        </w:rPr>
        <w:t>optimise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 their work process</w:t>
      </w:r>
      <w:r>
        <w:rPr>
          <w:rFonts w:ascii="Verdana" w:hAnsi="Verdana"/>
          <w:sz w:val="18"/>
          <w:szCs w:val="18"/>
          <w:lang w:val="en-US"/>
        </w:rPr>
        <w:t xml:space="preserve">es, motivate their </w:t>
      </w:r>
      <w:proofErr w:type="gramStart"/>
      <w:r>
        <w:rPr>
          <w:rFonts w:ascii="Verdana" w:hAnsi="Verdana"/>
          <w:sz w:val="18"/>
          <w:szCs w:val="18"/>
          <w:lang w:val="en-US"/>
        </w:rPr>
        <w:t>personnel</w:t>
      </w:r>
      <w:proofErr w:type="gramEnd"/>
      <w:r>
        <w:rPr>
          <w:rFonts w:ascii="Verdana" w:hAnsi="Verdana"/>
          <w:sz w:val="18"/>
          <w:szCs w:val="18"/>
          <w:lang w:val="en-US"/>
        </w:rPr>
        <w:t>, improve their standing among their readers, and impress demanding advertising customers.</w:t>
      </w:r>
    </w:p>
    <w:p w14:paraId="489F90DD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>Participating in this year</w:t>
      </w:r>
      <w:r>
        <w:rPr>
          <w:rFonts w:ascii="Verdana" w:hAnsi="Verdana"/>
          <w:sz w:val="18"/>
          <w:szCs w:val="18"/>
        </w:rPr>
        <w:t>’</w:t>
      </w:r>
      <w:r>
        <w:rPr>
          <w:rFonts w:ascii="Verdana" w:hAnsi="Verdana"/>
          <w:sz w:val="18"/>
          <w:szCs w:val="18"/>
          <w:lang w:val="en-US"/>
        </w:rPr>
        <w:t>s competition were 128 companies from all over the world.</w:t>
      </w:r>
      <w:r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  <w:lang w:val="en-US"/>
        </w:rPr>
        <w:t xml:space="preserve">The </w:t>
      </w:r>
      <w:proofErr w:type="spellStart"/>
      <w:r>
        <w:rPr>
          <w:rFonts w:ascii="Verdana" w:hAnsi="Verdana"/>
          <w:sz w:val="18"/>
          <w:szCs w:val="18"/>
        </w:rPr>
        <w:t>attached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 table shows all members of the Color Qu</w:t>
      </w:r>
      <w:r>
        <w:rPr>
          <w:rFonts w:ascii="Verdana" w:hAnsi="Verdana"/>
          <w:sz w:val="18"/>
          <w:szCs w:val="18"/>
          <w:lang w:val="en-US"/>
        </w:rPr>
        <w:t>ality Club 2016</w:t>
      </w:r>
      <w:r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</w:rPr>
        <w:t xml:space="preserve">2018 in </w:t>
      </w:r>
      <w:proofErr w:type="spellStart"/>
      <w:r>
        <w:rPr>
          <w:rFonts w:ascii="Verdana" w:hAnsi="Verdana"/>
          <w:sz w:val="18"/>
          <w:szCs w:val="18"/>
        </w:rPr>
        <w:t>alphabetic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order</w:t>
      </w:r>
      <w:proofErr w:type="spellEnd"/>
      <w:r>
        <w:rPr>
          <w:rFonts w:ascii="Verdana" w:hAnsi="Verdana"/>
          <w:sz w:val="18"/>
          <w:szCs w:val="18"/>
        </w:rPr>
        <w:t>.</w:t>
      </w:r>
    </w:p>
    <w:p w14:paraId="2C85479A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 xml:space="preserve">Club membership is offered to all companies that show they can produce high-quality newspapers consistently over an extended time period. Evaluation of newspapers is divided into two parts </w:t>
      </w:r>
      <w:r>
        <w:rPr>
          <w:rFonts w:ascii="Verdana" w:hAnsi="Verdana"/>
          <w:sz w:val="18"/>
          <w:szCs w:val="18"/>
        </w:rPr>
        <w:t xml:space="preserve">– </w:t>
      </w:r>
      <w:r>
        <w:rPr>
          <w:rFonts w:ascii="Verdana" w:hAnsi="Verdana"/>
          <w:sz w:val="18"/>
          <w:szCs w:val="18"/>
          <w:lang w:val="en-US"/>
        </w:rPr>
        <w:t xml:space="preserve">an evaluation based on </w:t>
      </w:r>
      <w:r>
        <w:rPr>
          <w:rFonts w:ascii="Verdana" w:hAnsi="Verdana"/>
          <w:sz w:val="18"/>
          <w:szCs w:val="18"/>
          <w:lang w:val="en-US"/>
        </w:rPr>
        <w:t xml:space="preserve">objective measurements made on a test element (WAN-IFRA Cuboid) that newspapers have to print every day of one week per month for a period of three months; and a visual inspection by a jury of international newspaper experts. Participating newspapers must </w:t>
      </w:r>
      <w:r>
        <w:rPr>
          <w:rFonts w:ascii="Verdana" w:hAnsi="Verdana"/>
          <w:sz w:val="18"/>
          <w:szCs w:val="18"/>
          <w:lang w:val="en-US"/>
        </w:rPr>
        <w:t>prove that they can consistently print in accordance with proven international quality standards and also ensure that the newspaper copy is clean and free of quality defects.</w:t>
      </w:r>
    </w:p>
    <w:p w14:paraId="1018A635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>With their successful participation in the competition, the companies have demons</w:t>
      </w:r>
      <w:r>
        <w:rPr>
          <w:rFonts w:ascii="Verdana" w:hAnsi="Verdana"/>
          <w:sz w:val="18"/>
          <w:szCs w:val="18"/>
          <w:lang w:val="en-US"/>
        </w:rPr>
        <w:t>trated that they can supply newspaper printing of outstanding quality and offer readers and advertisers high-quality products.</w:t>
      </w:r>
    </w:p>
    <w:p w14:paraId="1CACE8C4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 xml:space="preserve">The Color Quality Club is more than a technical printing competition, since it offers participating companies the additional </w:t>
      </w:r>
      <w:r>
        <w:rPr>
          <w:rFonts w:ascii="Verdana" w:hAnsi="Verdana"/>
          <w:sz w:val="18"/>
          <w:szCs w:val="18"/>
          <w:lang w:val="en-US"/>
        </w:rPr>
        <w:t xml:space="preserve">possibility to benchmark their printing quality against </w:t>
      </w:r>
      <w:proofErr w:type="spellStart"/>
      <w:r>
        <w:rPr>
          <w:rFonts w:ascii="Verdana" w:hAnsi="Verdana"/>
          <w:sz w:val="18"/>
          <w:szCs w:val="18"/>
          <w:lang w:val="en-US"/>
        </w:rPr>
        <w:t>recognised</w:t>
      </w:r>
      <w:proofErr w:type="spellEnd"/>
      <w:r>
        <w:rPr>
          <w:rFonts w:ascii="Verdana" w:hAnsi="Verdana"/>
          <w:sz w:val="18"/>
          <w:szCs w:val="18"/>
          <w:lang w:val="en-US"/>
        </w:rPr>
        <w:t xml:space="preserve"> international standards and improve it.</w:t>
      </w:r>
    </w:p>
    <w:p w14:paraId="306A72CF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“</w:t>
      </w:r>
      <w:r>
        <w:rPr>
          <w:rFonts w:ascii="Verdana" w:hAnsi="Verdana"/>
          <w:sz w:val="18"/>
          <w:szCs w:val="18"/>
          <w:lang w:val="en-US"/>
        </w:rPr>
        <w:t xml:space="preserve">INCQC 2016-18 was tougher than the previous editions of the competition. We asked newspapers to print the WAN-IFRA Cuboid test element every day of </w:t>
      </w:r>
      <w:r>
        <w:rPr>
          <w:rFonts w:ascii="Verdana" w:hAnsi="Verdana"/>
          <w:sz w:val="18"/>
          <w:szCs w:val="18"/>
          <w:lang w:val="en-US"/>
        </w:rPr>
        <w:t>one week per month for three consecutive months, and we picked the date for evaluating the copies,</w:t>
      </w:r>
      <w:r>
        <w:rPr>
          <w:rFonts w:ascii="Verdana" w:hAnsi="Verdana"/>
          <w:sz w:val="18"/>
          <w:szCs w:val="18"/>
        </w:rPr>
        <w:t xml:space="preserve">” </w:t>
      </w:r>
      <w:r>
        <w:rPr>
          <w:rFonts w:ascii="Verdana" w:hAnsi="Verdana"/>
          <w:sz w:val="18"/>
          <w:szCs w:val="18"/>
          <w:lang w:val="en-US"/>
        </w:rPr>
        <w:t xml:space="preserve">said Manfred Werfel, Deputy CEO of WAN-IFRA. </w:t>
      </w:r>
      <w:r>
        <w:rPr>
          <w:rFonts w:ascii="Verdana" w:hAnsi="Verdana"/>
          <w:sz w:val="18"/>
          <w:szCs w:val="18"/>
        </w:rPr>
        <w:t>“</w:t>
      </w:r>
      <w:r>
        <w:rPr>
          <w:rFonts w:ascii="Verdana" w:hAnsi="Verdana"/>
          <w:sz w:val="18"/>
          <w:szCs w:val="18"/>
          <w:lang w:val="en-US"/>
        </w:rPr>
        <w:t>Still, 65</w:t>
      </w:r>
      <w:bookmarkStart w:id="0" w:name="_GoBack"/>
      <w:bookmarkEnd w:id="0"/>
      <w:r>
        <w:rPr>
          <w:rFonts w:ascii="Verdana" w:hAnsi="Verdana"/>
          <w:sz w:val="18"/>
          <w:szCs w:val="18"/>
          <w:lang w:val="en-US"/>
        </w:rPr>
        <w:t xml:space="preserve"> companies have secured membership into this prestigious club. It is proof that quality continues to </w:t>
      </w:r>
      <w:r>
        <w:rPr>
          <w:rFonts w:ascii="Verdana" w:hAnsi="Verdana"/>
          <w:sz w:val="18"/>
          <w:szCs w:val="18"/>
          <w:lang w:val="en-US"/>
        </w:rPr>
        <w:t>be a passionate area for printers and they are committed to produce high-quality products for their readers and advertisers,</w:t>
      </w:r>
      <w:r>
        <w:rPr>
          <w:rFonts w:ascii="Verdana" w:hAnsi="Verdana"/>
          <w:sz w:val="18"/>
          <w:szCs w:val="18"/>
        </w:rPr>
        <w:t xml:space="preserve">” </w:t>
      </w:r>
      <w:r>
        <w:rPr>
          <w:rFonts w:ascii="Verdana" w:hAnsi="Verdana"/>
          <w:sz w:val="18"/>
          <w:szCs w:val="18"/>
          <w:lang w:val="en-US"/>
        </w:rPr>
        <w:t>he added.</w:t>
      </w:r>
    </w:p>
    <w:p w14:paraId="7EC32D3D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>A brochure presenting the successful participants and their newspaper titles will be available at this year</w:t>
      </w:r>
      <w:r>
        <w:rPr>
          <w:rFonts w:ascii="Verdana" w:hAnsi="Verdana"/>
          <w:sz w:val="18"/>
          <w:szCs w:val="18"/>
        </w:rPr>
        <w:t>’</w:t>
      </w:r>
      <w:r>
        <w:rPr>
          <w:rFonts w:ascii="Verdana" w:hAnsi="Verdana"/>
          <w:sz w:val="18"/>
          <w:szCs w:val="18"/>
          <w:lang w:val="en-US"/>
        </w:rPr>
        <w:t>s World Publ</w:t>
      </w:r>
      <w:r>
        <w:rPr>
          <w:rFonts w:ascii="Verdana" w:hAnsi="Verdana"/>
          <w:sz w:val="18"/>
          <w:szCs w:val="18"/>
          <w:lang w:val="en-US"/>
        </w:rPr>
        <w:t xml:space="preserve">ishing Expo from 10 to 12 October in Vienna, Austria. </w:t>
      </w:r>
      <w:proofErr w:type="spellStart"/>
      <w:r>
        <w:rPr>
          <w:rFonts w:ascii="Verdana" w:hAnsi="Verdana"/>
          <w:sz w:val="18"/>
          <w:szCs w:val="18"/>
        </w:rPr>
        <w:t>At</w:t>
      </w:r>
      <w:proofErr w:type="spellEnd"/>
      <w:r>
        <w:rPr>
          <w:rFonts w:ascii="Verdana" w:hAnsi="Verdana"/>
          <w:sz w:val="18"/>
          <w:szCs w:val="18"/>
        </w:rPr>
        <w:t xml:space="preserve"> World Publishing Expo </w:t>
      </w:r>
      <w:proofErr w:type="spellStart"/>
      <w:r>
        <w:rPr>
          <w:rFonts w:ascii="Verdana" w:hAnsi="Verdana"/>
          <w:sz w:val="18"/>
          <w:szCs w:val="18"/>
        </w:rPr>
        <w:t>the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new</w:t>
      </w:r>
      <w:proofErr w:type="spellEnd"/>
      <w:r>
        <w:rPr>
          <w:rFonts w:ascii="Verdana" w:hAnsi="Verdana"/>
          <w:sz w:val="18"/>
          <w:szCs w:val="18"/>
        </w:rPr>
        <w:t xml:space="preserve"> Club </w:t>
      </w:r>
      <w:proofErr w:type="spellStart"/>
      <w:r>
        <w:rPr>
          <w:rFonts w:ascii="Verdana" w:hAnsi="Verdana"/>
          <w:sz w:val="18"/>
          <w:szCs w:val="18"/>
        </w:rPr>
        <w:t>members</w:t>
      </w:r>
      <w:proofErr w:type="spellEnd"/>
      <w:r>
        <w:rPr>
          <w:rFonts w:ascii="Verdana" w:hAnsi="Verdana"/>
          <w:sz w:val="18"/>
          <w:szCs w:val="18"/>
        </w:rPr>
        <w:t xml:space="preserve"> will </w:t>
      </w:r>
      <w:proofErr w:type="spellStart"/>
      <w:r>
        <w:rPr>
          <w:rFonts w:ascii="Verdana" w:hAnsi="Verdana"/>
          <w:sz w:val="18"/>
          <w:szCs w:val="18"/>
        </w:rPr>
        <w:t>receive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their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certificates</w:t>
      </w:r>
      <w:proofErr w:type="spellEnd"/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At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Media </w:t>
      </w:r>
      <w:proofErr w:type="spellStart"/>
      <w:r>
        <w:rPr>
          <w:rFonts w:ascii="Verdana" w:hAnsi="Verdana"/>
          <w:sz w:val="18"/>
          <w:szCs w:val="18"/>
        </w:rPr>
        <w:t>tech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Nite</w:t>
      </w:r>
      <w:proofErr w:type="spellEnd"/>
      <w:r>
        <w:rPr>
          <w:rFonts w:ascii="Verdana" w:hAnsi="Verdana"/>
          <w:sz w:val="18"/>
          <w:szCs w:val="18"/>
        </w:rPr>
        <w:t xml:space="preserve">” </w:t>
      </w:r>
      <w:r>
        <w:rPr>
          <w:rFonts w:ascii="Verdana" w:hAnsi="Verdana"/>
          <w:sz w:val="18"/>
          <w:szCs w:val="18"/>
        </w:rPr>
        <w:t xml:space="preserve">on 11 </w:t>
      </w:r>
      <w:proofErr w:type="spellStart"/>
      <w:r>
        <w:rPr>
          <w:rFonts w:ascii="Verdana" w:hAnsi="Verdana"/>
          <w:sz w:val="18"/>
          <w:szCs w:val="18"/>
        </w:rPr>
        <w:t>October</w:t>
      </w:r>
      <w:proofErr w:type="spellEnd"/>
      <w:r>
        <w:rPr>
          <w:rFonts w:ascii="Verdana" w:hAnsi="Verdana"/>
          <w:sz w:val="18"/>
          <w:szCs w:val="18"/>
        </w:rPr>
        <w:t xml:space="preserve"> in </w:t>
      </w:r>
      <w:proofErr w:type="spellStart"/>
      <w:r>
        <w:rPr>
          <w:rFonts w:ascii="Verdana" w:hAnsi="Verdana"/>
          <w:sz w:val="18"/>
          <w:szCs w:val="18"/>
        </w:rPr>
        <w:t>the</w:t>
      </w:r>
      <w:proofErr w:type="spellEnd"/>
      <w:r>
        <w:rPr>
          <w:rFonts w:ascii="Verdana" w:hAnsi="Verdana"/>
          <w:sz w:val="18"/>
          <w:szCs w:val="18"/>
        </w:rPr>
        <w:t xml:space="preserve"> Vienna Grand Hotel </w:t>
      </w:r>
      <w:proofErr w:type="spellStart"/>
      <w:r>
        <w:rPr>
          <w:rFonts w:ascii="Verdana" w:hAnsi="Verdana"/>
          <w:sz w:val="18"/>
          <w:szCs w:val="18"/>
        </w:rPr>
        <w:t>successful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participants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of</w:t>
      </w:r>
      <w:proofErr w:type="spellEnd"/>
      <w:r>
        <w:rPr>
          <w:rFonts w:ascii="Verdana" w:hAnsi="Verdana"/>
          <w:sz w:val="18"/>
          <w:szCs w:val="18"/>
        </w:rPr>
        <w:t xml:space="preserve"> INCQC </w:t>
      </w:r>
      <w:proofErr w:type="spellStart"/>
      <w:r>
        <w:rPr>
          <w:rFonts w:ascii="Verdana" w:hAnsi="Verdana"/>
          <w:sz w:val="18"/>
          <w:szCs w:val="18"/>
        </w:rPr>
        <w:t>and</w:t>
      </w:r>
      <w:proofErr w:type="spellEnd"/>
      <w:r>
        <w:rPr>
          <w:rFonts w:ascii="Verdana" w:hAnsi="Verdana"/>
          <w:sz w:val="18"/>
          <w:szCs w:val="18"/>
        </w:rPr>
        <w:t xml:space="preserve"> Digital Media World Award</w:t>
      </w:r>
      <w:r>
        <w:rPr>
          <w:rFonts w:ascii="Verdana" w:hAnsi="Verdana"/>
          <w:sz w:val="18"/>
          <w:szCs w:val="18"/>
        </w:rPr>
        <w:t xml:space="preserve">s will </w:t>
      </w:r>
      <w:proofErr w:type="spellStart"/>
      <w:r>
        <w:rPr>
          <w:rFonts w:ascii="Verdana" w:hAnsi="Verdana"/>
          <w:sz w:val="18"/>
          <w:szCs w:val="18"/>
        </w:rPr>
        <w:t>be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honoured</w:t>
      </w:r>
      <w:proofErr w:type="spellEnd"/>
      <w:r>
        <w:rPr>
          <w:rFonts w:ascii="Verdana" w:hAnsi="Verdana"/>
          <w:sz w:val="18"/>
          <w:szCs w:val="18"/>
        </w:rPr>
        <w:t>.</w:t>
      </w:r>
    </w:p>
    <w:p w14:paraId="20AB6649" w14:textId="77777777" w:rsidR="00DF1056" w:rsidRDefault="000905DC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  <w:lang w:val="en-US"/>
        </w:rPr>
        <w:t xml:space="preserve">More about the International Newspaper Color Quality Club and the World Publishing Expo can be found at </w:t>
      </w:r>
      <w:hyperlink r:id="rId7" w:history="1">
        <w:r>
          <w:rPr>
            <w:rStyle w:val="Hyperlink0"/>
            <w:lang w:val="en-US"/>
          </w:rPr>
          <w:t>colorqualityclub.com</w:t>
        </w:r>
      </w:hyperlink>
      <w:r>
        <w:rPr>
          <w:rFonts w:ascii="Verdana" w:hAnsi="Verdana"/>
          <w:sz w:val="18"/>
          <w:szCs w:val="18"/>
          <w:lang w:val="en-US"/>
        </w:rPr>
        <w:t xml:space="preserve"> and </w:t>
      </w:r>
      <w:hyperlink r:id="rId8" w:history="1">
        <w:r>
          <w:rPr>
            <w:rStyle w:val="Hyperlink0"/>
            <w:lang w:val="en-US"/>
          </w:rPr>
          <w:t>worldpublishingexpo.c</w:t>
        </w:r>
        <w:r>
          <w:rPr>
            <w:rStyle w:val="Hyperlink0"/>
            <w:lang w:val="en-US"/>
          </w:rPr>
          <w:t>om</w:t>
        </w:r>
      </w:hyperlink>
      <w:r>
        <w:rPr>
          <w:rFonts w:ascii="Verdana" w:hAnsi="Verdana"/>
          <w:sz w:val="18"/>
          <w:szCs w:val="18"/>
        </w:rPr>
        <w:t>.</w:t>
      </w:r>
    </w:p>
    <w:p w14:paraId="6A7FD25D" w14:textId="77777777" w:rsidR="00DF1056" w:rsidRDefault="000905DC">
      <w:pPr>
        <w:pStyle w:val="Standard"/>
        <w:spacing w:before="120" w:line="312" w:lineRule="auto"/>
      </w:pPr>
      <w:r>
        <w:rPr>
          <w:rFonts w:ascii="Arial Unicode MS" w:hAnsi="Arial Unicode MS"/>
          <w:sz w:val="18"/>
          <w:szCs w:val="18"/>
        </w:rPr>
        <w:br/>
      </w:r>
      <w:proofErr w:type="spellStart"/>
      <w:r>
        <w:rPr>
          <w:rFonts w:ascii="Verdana" w:hAnsi="Verdana"/>
          <w:b/>
          <w:bCs/>
          <w:sz w:val="18"/>
          <w:szCs w:val="18"/>
          <w:lang w:val="pt-PT"/>
        </w:rPr>
        <w:t>Contact</w:t>
      </w:r>
      <w:proofErr w:type="spellEnd"/>
      <w:r>
        <w:rPr>
          <w:rFonts w:ascii="Verdana" w:hAnsi="Verdana"/>
          <w:b/>
          <w:bCs/>
          <w:sz w:val="18"/>
          <w:szCs w:val="18"/>
          <w:lang w:val="pt-PT"/>
        </w:rPr>
        <w:t>/</w:t>
      </w:r>
      <w:proofErr w:type="spellStart"/>
      <w:r>
        <w:rPr>
          <w:rFonts w:ascii="Verdana" w:hAnsi="Verdana"/>
          <w:b/>
          <w:bCs/>
          <w:sz w:val="18"/>
          <w:szCs w:val="18"/>
          <w:lang w:val="pt-PT"/>
        </w:rPr>
        <w:t>Inquiries</w:t>
      </w:r>
      <w:proofErr w:type="spellEnd"/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Manfred Werfel </w:t>
      </w:r>
      <w:r>
        <w:rPr>
          <w:rFonts w:ascii="Verdana" w:hAnsi="Verdana"/>
          <w:sz w:val="18"/>
          <w:szCs w:val="18"/>
        </w:rPr>
        <w:t xml:space="preserve">– </w:t>
      </w:r>
      <w:r>
        <w:rPr>
          <w:rFonts w:ascii="Verdana" w:hAnsi="Verdana"/>
          <w:sz w:val="18"/>
          <w:szCs w:val="18"/>
          <w:lang w:val="en-US"/>
        </w:rPr>
        <w:t>WAN-IFRA Deputy CEO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Mobile: +49 172 93 222 43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Email: </w:t>
      </w:r>
      <w:hyperlink r:id="rId9" w:history="1">
        <w:r>
          <w:rPr>
            <w:rStyle w:val="Hyperlink1"/>
            <w:rFonts w:ascii="Verdana" w:hAnsi="Verdana"/>
            <w:sz w:val="18"/>
            <w:szCs w:val="18"/>
          </w:rPr>
          <w:t>manfred.werfel@wan-ifra.org</w:t>
        </w:r>
      </w:hyperlink>
    </w:p>
    <w:sectPr w:rsidR="00DF1056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DE9AA" w14:textId="77777777" w:rsidR="00000000" w:rsidRDefault="000905DC">
      <w:r>
        <w:separator/>
      </w:r>
    </w:p>
  </w:endnote>
  <w:endnote w:type="continuationSeparator" w:id="0">
    <w:p w14:paraId="7F4B471A" w14:textId="77777777" w:rsidR="00000000" w:rsidRDefault="0009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F2D4E" w14:textId="77777777" w:rsidR="00DF1056" w:rsidRDefault="000905DC">
    <w:pPr>
      <w:pStyle w:val="Kopf-undFuzeilen"/>
      <w:tabs>
        <w:tab w:val="clear" w:pos="9020"/>
        <w:tab w:val="center" w:pos="4819"/>
        <w:tab w:val="right" w:pos="9638"/>
      </w:tabs>
    </w:pPr>
    <w:r>
      <w:rPr>
        <w:rFonts w:ascii="Verdana" w:hAnsi="Verdana"/>
        <w:sz w:val="18"/>
        <w:szCs w:val="18"/>
      </w:rPr>
      <w:t xml:space="preserve">Manfred Werfel </w:t>
    </w:r>
    <w:r>
      <w:rPr>
        <w:rFonts w:ascii="Verdana" w:eastAsia="Verdana" w:hAnsi="Verdana" w:cs="Verdana"/>
        <w:sz w:val="18"/>
        <w:szCs w:val="18"/>
      </w:rPr>
      <w:tab/>
    </w:r>
    <w:r>
      <w:rPr>
        <w:rFonts w:ascii="Verdana" w:eastAsia="Verdana" w:hAnsi="Verdana" w:cs="Verdana"/>
        <w:sz w:val="18"/>
        <w:szCs w:val="18"/>
      </w:rPr>
      <w:fldChar w:fldCharType="begin" w:fldLock="1"/>
    </w:r>
    <w:r>
      <w:rPr>
        <w:rFonts w:ascii="Verdana" w:eastAsia="Verdana" w:hAnsi="Verdana" w:cs="Verdana"/>
        <w:sz w:val="18"/>
        <w:szCs w:val="18"/>
      </w:rPr>
      <w:instrText xml:space="preserve"> DATE \@ "y-MM-dd" </w:instrText>
    </w:r>
    <w:r>
      <w:rPr>
        <w:rFonts w:ascii="Verdana" w:eastAsia="Verdana" w:hAnsi="Verdana" w:cs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2016-06-16</w:t>
    </w:r>
    <w:r>
      <w:rPr>
        <w:rFonts w:ascii="Verdana" w:eastAsia="Verdana" w:hAnsi="Verdana" w:cs="Verdana"/>
        <w:sz w:val="18"/>
        <w:szCs w:val="18"/>
      </w:rPr>
      <w:fldChar w:fldCharType="end"/>
    </w:r>
    <w:r>
      <w:rPr>
        <w:rFonts w:ascii="Verdana" w:eastAsia="Verdana" w:hAnsi="Verdana" w:cs="Verdana"/>
        <w:sz w:val="18"/>
        <w:szCs w:val="18"/>
      </w:rPr>
      <w:tab/>
    </w:r>
    <w:r>
      <w:rPr>
        <w:rFonts w:ascii="Verdana" w:hAnsi="Verdana"/>
        <w:sz w:val="18"/>
        <w:szCs w:val="18"/>
      </w:rPr>
      <w:t xml:space="preserve">Page </w:t>
    </w:r>
    <w:r>
      <w:rPr>
        <w:rFonts w:ascii="Verdana" w:eastAsia="Verdana" w:hAnsi="Verdana" w:cs="Verdana"/>
        <w:sz w:val="18"/>
        <w:szCs w:val="18"/>
      </w:rPr>
      <w:fldChar w:fldCharType="begin"/>
    </w:r>
    <w:r>
      <w:rPr>
        <w:rFonts w:ascii="Verdana" w:eastAsia="Verdana" w:hAnsi="Verdana" w:cs="Verdana"/>
        <w:sz w:val="18"/>
        <w:szCs w:val="18"/>
      </w:rPr>
      <w:instrText xml:space="preserve"> PAGE </w:instrText>
    </w:r>
    <w:r>
      <w:rPr>
        <w:rFonts w:ascii="Verdana" w:eastAsia="Verdana" w:hAnsi="Verdana" w:cs="Verdana"/>
        <w:sz w:val="18"/>
        <w:szCs w:val="18"/>
      </w:rPr>
      <w:fldChar w:fldCharType="separate"/>
    </w:r>
    <w:r>
      <w:rPr>
        <w:rFonts w:ascii="Verdana" w:eastAsia="Verdana" w:hAnsi="Verdana" w:cs="Verdana"/>
        <w:noProof/>
        <w:sz w:val="18"/>
        <w:szCs w:val="18"/>
      </w:rPr>
      <w:t>1</w:t>
    </w:r>
    <w:r>
      <w:rPr>
        <w:rFonts w:ascii="Verdana" w:eastAsia="Verdana" w:hAnsi="Verdana" w:cs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</w:t>
    </w:r>
    <w:proofErr w:type="spellStart"/>
    <w:r>
      <w:rPr>
        <w:rFonts w:ascii="Verdana" w:hAnsi="Verdana"/>
        <w:sz w:val="18"/>
        <w:szCs w:val="18"/>
      </w:rPr>
      <w:t>of</w:t>
    </w:r>
    <w:proofErr w:type="spellEnd"/>
    <w:r>
      <w:rPr>
        <w:rFonts w:ascii="Verdana" w:hAnsi="Verdana"/>
        <w:sz w:val="18"/>
        <w:szCs w:val="18"/>
      </w:rPr>
      <w:t xml:space="preserve"> </w:t>
    </w:r>
    <w:r>
      <w:rPr>
        <w:rFonts w:ascii="Verdana" w:eastAsia="Verdana" w:hAnsi="Verdana" w:cs="Verdana"/>
        <w:sz w:val="18"/>
        <w:szCs w:val="18"/>
      </w:rPr>
      <w:fldChar w:fldCharType="begin"/>
    </w:r>
    <w:r>
      <w:rPr>
        <w:rFonts w:ascii="Verdana" w:eastAsia="Verdana" w:hAnsi="Verdana" w:cs="Verdana"/>
        <w:sz w:val="18"/>
        <w:szCs w:val="18"/>
      </w:rPr>
      <w:instrText xml:space="preserve"> NUMPAGES </w:instrText>
    </w:r>
    <w:r>
      <w:rPr>
        <w:rFonts w:ascii="Verdana" w:eastAsia="Verdana" w:hAnsi="Verdana" w:cs="Verdana"/>
        <w:sz w:val="18"/>
        <w:szCs w:val="18"/>
      </w:rPr>
      <w:fldChar w:fldCharType="separate"/>
    </w:r>
    <w:r>
      <w:rPr>
        <w:rFonts w:ascii="Verdana" w:eastAsia="Verdana" w:hAnsi="Verdana" w:cs="Verdana"/>
        <w:noProof/>
        <w:sz w:val="18"/>
        <w:szCs w:val="18"/>
      </w:rPr>
      <w:t>1</w:t>
    </w:r>
    <w:r>
      <w:rPr>
        <w:rFonts w:ascii="Verdana" w:eastAsia="Verdana" w:hAnsi="Verdana" w:cs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61D71" w14:textId="77777777" w:rsidR="00000000" w:rsidRDefault="000905DC">
      <w:r>
        <w:separator/>
      </w:r>
    </w:p>
  </w:footnote>
  <w:footnote w:type="continuationSeparator" w:id="0">
    <w:p w14:paraId="67AF452C" w14:textId="77777777" w:rsidR="00000000" w:rsidRDefault="000905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5B3A3" w14:textId="77777777" w:rsidR="00DF1056" w:rsidRDefault="000905DC">
    <w:pPr>
      <w:pStyle w:val="Kopf-undFuzeilen"/>
      <w:tabs>
        <w:tab w:val="clear" w:pos="9020"/>
        <w:tab w:val="center" w:pos="4819"/>
        <w:tab w:val="right" w:pos="9638"/>
      </w:tabs>
    </w:pPr>
    <w:r>
      <w:tab/>
    </w:r>
    <w:r>
      <w:tab/>
    </w:r>
    <w:r>
      <w:rPr>
        <w:noProof/>
        <w:lang w:val="en-US"/>
      </w:rPr>
      <w:drawing>
        <wp:inline distT="0" distB="0" distL="0" distR="0" wp14:anchorId="3A5CF6D7" wp14:editId="1B765652">
          <wp:extent cx="1440000" cy="48343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ANIFRA_LOGO_small.pd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834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1056"/>
    <w:rsid w:val="000905DC"/>
    <w:rsid w:val="00D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F4A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andard">
    <w:name w:val="Standard"/>
    <w:rPr>
      <w:rFonts w:ascii="Helvetica" w:hAnsi="Helvetica" w:cs="Arial Unicode MS"/>
      <w:color w:val="000000"/>
      <w:sz w:val="22"/>
      <w:szCs w:val="22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Verdana" w:eastAsia="Verdana" w:hAnsi="Verdana" w:cs="Verdana"/>
      <w:color w:val="000000"/>
      <w:sz w:val="18"/>
      <w:szCs w:val="18"/>
      <w:u w:val="single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5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DC"/>
    <w:rPr>
      <w:rFonts w:ascii="Lucida Grande" w:hAnsi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D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5DC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05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5DC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andard">
    <w:name w:val="Standard"/>
    <w:rPr>
      <w:rFonts w:ascii="Helvetica" w:hAnsi="Helvetica" w:cs="Arial Unicode MS"/>
      <w:color w:val="000000"/>
      <w:sz w:val="22"/>
      <w:szCs w:val="22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Verdana" w:eastAsia="Verdana" w:hAnsi="Verdana" w:cs="Verdana"/>
      <w:color w:val="000000"/>
      <w:sz w:val="18"/>
      <w:szCs w:val="18"/>
      <w:u w:val="single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5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5DC"/>
    <w:rPr>
      <w:rFonts w:ascii="Lucida Grande" w:hAnsi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05D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5DC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05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5D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olorqualityclub.com" TargetMode="External"/><Relationship Id="rId8" Type="http://schemas.openxmlformats.org/officeDocument/2006/relationships/hyperlink" Target="http://worldpublishingexpo.com" TargetMode="External"/><Relationship Id="rId9" Type="http://schemas.openxmlformats.org/officeDocument/2006/relationships/hyperlink" Target="mailto:manfred.werfel@wan-ifra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2970</Characters>
  <Application>Microsoft Macintosh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WAN-IFRA</cp:lastModifiedBy>
  <cp:revision>2</cp:revision>
  <dcterms:created xsi:type="dcterms:W3CDTF">2016-09-06T12:00:00Z</dcterms:created>
  <dcterms:modified xsi:type="dcterms:W3CDTF">2016-09-06T12:02:00Z</dcterms:modified>
</cp:coreProperties>
</file>